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466E9" w14:textId="7D4DE186" w:rsidR="004C01F2" w:rsidRPr="00F264D1" w:rsidRDefault="004C01F2" w:rsidP="004C01F2">
      <w:pPr>
        <w:rPr>
          <w:b/>
        </w:rPr>
      </w:pPr>
      <w:r w:rsidRPr="00F264D1">
        <w:rPr>
          <w:b/>
        </w:rPr>
        <w:t>РЕГЛАМЕНТ</w:t>
      </w:r>
      <w:r w:rsidR="00F264D1" w:rsidRPr="00F264D1">
        <w:rPr>
          <w:b/>
        </w:rPr>
        <w:t xml:space="preserve"> НА „БЪЛГАРКА НА ГОДИНАТА – СВЕТА ЗЛАТА МЪГЛЕНСКА“ 202</w:t>
      </w:r>
      <w:r w:rsidR="00A36759">
        <w:rPr>
          <w:b/>
        </w:rPr>
        <w:t>5</w:t>
      </w:r>
    </w:p>
    <w:p w14:paraId="7B2CCBA9" w14:textId="77777777" w:rsidR="004C01F2" w:rsidRDefault="004C01F2" w:rsidP="004C01F2"/>
    <w:p w14:paraId="008E1C7E" w14:textId="77777777" w:rsidR="004C01F2" w:rsidRDefault="004C01F2" w:rsidP="004C01F2">
      <w:r>
        <w:t>За конкурса могат да бъдат предлагани българки, живеещи извън родината, които със своята активност са допринесли за опазването на българското национално самосъзнание и културната идентичност на сънародниците ни по света. Защитават българското национално достойнство; подкрепят развитието на българските сдружения в чужбина; участват в организирането на благотворителни акции и хуманитарни проекти посветени на България; подкрепят популяризирането на българската култура, историческото наследство и традиции в съответните държави.</w:t>
      </w:r>
    </w:p>
    <w:p w14:paraId="66E7B841" w14:textId="77777777" w:rsidR="004C01F2" w:rsidRDefault="004C01F2" w:rsidP="004C01F2"/>
    <w:p w14:paraId="62949571" w14:textId="77777777" w:rsidR="004C01F2" w:rsidRPr="00F264D1" w:rsidRDefault="004C01F2" w:rsidP="004C01F2">
      <w:pPr>
        <w:rPr>
          <w:b/>
        </w:rPr>
      </w:pPr>
      <w:r w:rsidRPr="00F264D1">
        <w:rPr>
          <w:b/>
        </w:rPr>
        <w:t>НОМИНИРАЩИ МОГАТ ДА БЪДАТ:</w:t>
      </w:r>
    </w:p>
    <w:p w14:paraId="7935F0B5" w14:textId="77777777" w:rsidR="004C01F2" w:rsidRDefault="004C01F2" w:rsidP="004C01F2"/>
    <w:p w14:paraId="256035BC" w14:textId="77777777" w:rsidR="004C01F2" w:rsidRDefault="004C01F2" w:rsidP="004C01F2">
      <w:r>
        <w:t>български сдружения от чужбина и техни партньори от България;</w:t>
      </w:r>
    </w:p>
    <w:p w14:paraId="76FA2903" w14:textId="77777777" w:rsidR="004C01F2" w:rsidRDefault="004C01F2" w:rsidP="004C01F2"/>
    <w:p w14:paraId="76044F5F" w14:textId="77777777" w:rsidR="004C01F2" w:rsidRDefault="004C01F2" w:rsidP="004C01F2">
      <w:r>
        <w:t>български медии от страната и чужбина;</w:t>
      </w:r>
    </w:p>
    <w:p w14:paraId="1E65F64F" w14:textId="77777777" w:rsidR="004C01F2" w:rsidRDefault="004C01F2" w:rsidP="004C01F2"/>
    <w:p w14:paraId="48A705D9" w14:textId="77777777" w:rsidR="004C01F2" w:rsidRDefault="004C01F2" w:rsidP="004C01F2">
      <w:r>
        <w:t>инициативни групи от българи, организирали се за конкретната номинация от България и чужбина</w:t>
      </w:r>
    </w:p>
    <w:p w14:paraId="4A9824CE" w14:textId="77777777" w:rsidR="004C01F2" w:rsidRDefault="004C01F2" w:rsidP="004C01F2"/>
    <w:p w14:paraId="49C8DDE8" w14:textId="77777777" w:rsidR="004C01F2" w:rsidRDefault="004C01F2" w:rsidP="004C01F2">
      <w:r>
        <w:t>Създадените за целта инициативни групи от българи, обединени около конкретна кандидатура, изпращат своята номинация.  Отделни допълнителни писма за подкрепа, както и спонтанно създадено електронно гласуване чрез тях, не се зачита.</w:t>
      </w:r>
    </w:p>
    <w:p w14:paraId="39F5FCC6" w14:textId="77777777" w:rsidR="004C01F2" w:rsidRDefault="004C01F2" w:rsidP="004C01F2"/>
    <w:p w14:paraId="2CEF1C8F" w14:textId="77777777" w:rsidR="004C01F2" w:rsidRPr="00F264D1" w:rsidRDefault="004C01F2" w:rsidP="004C01F2">
      <w:pPr>
        <w:rPr>
          <w:b/>
        </w:rPr>
      </w:pPr>
      <w:r w:rsidRPr="00F264D1">
        <w:rPr>
          <w:b/>
        </w:rPr>
        <w:t>НАЧИН НА ИЗГОТВЯНЕ НА НОМИНАЦИИТЕ:</w:t>
      </w:r>
    </w:p>
    <w:p w14:paraId="6C27719D" w14:textId="77777777" w:rsidR="004C01F2" w:rsidRDefault="004C01F2" w:rsidP="004C01F2"/>
    <w:p w14:paraId="403E81CE" w14:textId="1C27E36E" w:rsidR="004C01F2" w:rsidRDefault="004C01F2" w:rsidP="004C01F2">
      <w:r>
        <w:t xml:space="preserve">попълва се приложения </w:t>
      </w:r>
      <w:hyperlink r:id="rId4" w:history="1">
        <w:r w:rsidR="001B4489" w:rsidRPr="00B409DC">
          <w:rPr>
            <w:rStyle w:val="Hyperlink"/>
            <w:b/>
            <w:bCs/>
          </w:rPr>
          <w:t>формуля</w:t>
        </w:r>
        <w:r w:rsidR="001B4489" w:rsidRPr="00B409DC">
          <w:rPr>
            <w:rStyle w:val="Hyperlink"/>
            <w:b/>
            <w:bCs/>
          </w:rPr>
          <w:t>р</w:t>
        </w:r>
      </w:hyperlink>
      <w:r w:rsidR="001B4489">
        <w:t xml:space="preserve"> </w:t>
      </w:r>
      <w:r>
        <w:t>с указана в него допълнителна информация.</w:t>
      </w:r>
    </w:p>
    <w:p w14:paraId="390699B9" w14:textId="77777777" w:rsidR="004C01F2" w:rsidRDefault="004C01F2" w:rsidP="004C01F2"/>
    <w:p w14:paraId="4D441889" w14:textId="77777777" w:rsidR="004C01F2" w:rsidRDefault="004C01F2" w:rsidP="004C01F2">
      <w:r>
        <w:t>наличието на допълнителни материали на електронен носител, доказващи изтъкваните качества на кандидата е преимущество.</w:t>
      </w:r>
    </w:p>
    <w:p w14:paraId="486E20CD" w14:textId="77777777" w:rsidR="004C01F2" w:rsidRDefault="004C01F2" w:rsidP="004C01F2"/>
    <w:p w14:paraId="43ED3AEE" w14:textId="2B8145EC" w:rsidR="004C01F2" w:rsidRPr="00F264D1" w:rsidRDefault="004C01F2" w:rsidP="004C01F2">
      <w:pPr>
        <w:rPr>
          <w:b/>
        </w:rPr>
      </w:pPr>
      <w:r w:rsidRPr="00F264D1">
        <w:rPr>
          <w:b/>
        </w:rPr>
        <w:t>НАЧИН НА ИЗПРАЩАНЕ НА НОМИНАЦИИТЕ: изпращат се по електронната поща по e-</w:t>
      </w:r>
      <w:proofErr w:type="spellStart"/>
      <w:r w:rsidRPr="00F264D1">
        <w:rPr>
          <w:b/>
        </w:rPr>
        <w:t>mail</w:t>
      </w:r>
      <w:proofErr w:type="spellEnd"/>
      <w:r w:rsidRPr="00F264D1">
        <w:rPr>
          <w:b/>
        </w:rPr>
        <w:t xml:space="preserve"> на координатора на конкурса – </w:t>
      </w:r>
      <w:proofErr w:type="spellStart"/>
      <w:r w:rsidR="00CB3CCF">
        <w:rPr>
          <w:b/>
        </w:rPr>
        <w:t>Костандина</w:t>
      </w:r>
      <w:proofErr w:type="spellEnd"/>
      <w:r w:rsidR="00CB3CCF">
        <w:rPr>
          <w:b/>
        </w:rPr>
        <w:t xml:space="preserve"> Бело</w:t>
      </w:r>
    </w:p>
    <w:p w14:paraId="7EFA89DC" w14:textId="77777777" w:rsidR="004C01F2" w:rsidRPr="00F264D1" w:rsidRDefault="004C01F2" w:rsidP="004C01F2">
      <w:pPr>
        <w:rPr>
          <w:b/>
        </w:rPr>
      </w:pPr>
    </w:p>
    <w:p w14:paraId="6C87AF1C" w14:textId="64889D6E" w:rsidR="004C01F2" w:rsidRPr="00F264D1" w:rsidRDefault="004C01F2" w:rsidP="004C01F2">
      <w:pPr>
        <w:rPr>
          <w:b/>
        </w:rPr>
      </w:pPr>
      <w:r w:rsidRPr="00F264D1">
        <w:rPr>
          <w:b/>
        </w:rPr>
        <w:t>e-</w:t>
      </w:r>
      <w:proofErr w:type="spellStart"/>
      <w:r w:rsidRPr="00F264D1">
        <w:rPr>
          <w:b/>
        </w:rPr>
        <w:t>mail</w:t>
      </w:r>
      <w:proofErr w:type="spellEnd"/>
      <w:r w:rsidRPr="00F264D1">
        <w:rPr>
          <w:b/>
        </w:rPr>
        <w:t xml:space="preserve">: </w:t>
      </w:r>
      <w:hyperlink r:id="rId5" w:history="1">
        <w:r w:rsidR="00CB3CCF" w:rsidRPr="00F41085">
          <w:rPr>
            <w:rStyle w:val="Hyperlink"/>
            <w:b/>
            <w:lang w:val="en-US"/>
          </w:rPr>
          <w:t>kostandina.belo@aba.government.bg</w:t>
        </w:r>
      </w:hyperlink>
    </w:p>
    <w:p w14:paraId="2C55BE7B" w14:textId="77777777" w:rsidR="004C01F2" w:rsidRDefault="004C01F2" w:rsidP="004C01F2"/>
    <w:p w14:paraId="70795184" w14:textId="77777777" w:rsidR="004C01F2" w:rsidRDefault="004C01F2" w:rsidP="004C01F2">
      <w:r>
        <w:lastRenderedPageBreak/>
        <w:t xml:space="preserve"> </w:t>
      </w:r>
    </w:p>
    <w:p w14:paraId="7939372D" w14:textId="77777777" w:rsidR="004C01F2" w:rsidRDefault="004C01F2" w:rsidP="004C01F2"/>
    <w:p w14:paraId="2306ADDD" w14:textId="77777777" w:rsidR="004C01F2" w:rsidRDefault="004C01F2" w:rsidP="004C01F2">
      <w:r w:rsidRPr="00F264D1">
        <w:rPr>
          <w:b/>
        </w:rPr>
        <w:t>Забележка:</w:t>
      </w:r>
      <w:r>
        <w:t xml:space="preserve"> Получаването на дадено предложение за номинация се счита за прието след изрично потвърждение за това от ИАБЧ.</w:t>
      </w:r>
    </w:p>
    <w:p w14:paraId="5248BC25" w14:textId="77777777" w:rsidR="004C01F2" w:rsidRDefault="004C01F2" w:rsidP="004C01F2"/>
    <w:p w14:paraId="4B66AE82" w14:textId="44F3F47B" w:rsidR="005D5379" w:rsidRDefault="004C01F2" w:rsidP="004C01F2">
      <w:r w:rsidRPr="00F264D1">
        <w:rPr>
          <w:b/>
        </w:rPr>
        <w:t>СРОК НА ПРИЕМАНЕ НА НОМИНАЦИИ</w:t>
      </w:r>
      <w:r>
        <w:t>: Номинациите се приемат в ИАБЧ от датата</w:t>
      </w:r>
      <w:r w:rsidR="004765CF">
        <w:t xml:space="preserve"> на публикуване на обявата </w:t>
      </w:r>
      <w:r w:rsidR="004765CF" w:rsidRPr="00F264D1">
        <w:rPr>
          <w:b/>
        </w:rPr>
        <w:t xml:space="preserve">до </w:t>
      </w:r>
      <w:r w:rsidR="00205E31">
        <w:rPr>
          <w:b/>
          <w:lang w:val="en-US"/>
        </w:rPr>
        <w:t>06</w:t>
      </w:r>
      <w:r w:rsidR="004765CF" w:rsidRPr="00F264D1">
        <w:rPr>
          <w:b/>
        </w:rPr>
        <w:t xml:space="preserve"> </w:t>
      </w:r>
      <w:r w:rsidR="00205E31">
        <w:rPr>
          <w:b/>
        </w:rPr>
        <w:t>март</w:t>
      </w:r>
      <w:r w:rsidR="004765CF" w:rsidRPr="00F264D1">
        <w:rPr>
          <w:b/>
        </w:rPr>
        <w:t xml:space="preserve"> 202</w:t>
      </w:r>
      <w:r w:rsidR="00205E31">
        <w:rPr>
          <w:b/>
        </w:rPr>
        <w:t>6</w:t>
      </w:r>
      <w:r w:rsidRPr="00F264D1">
        <w:rPr>
          <w:b/>
        </w:rPr>
        <w:t xml:space="preserve"> година (включително).</w:t>
      </w:r>
    </w:p>
    <w:sectPr w:rsidR="005D53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1F2"/>
    <w:rsid w:val="001B4489"/>
    <w:rsid w:val="00205E31"/>
    <w:rsid w:val="004407E9"/>
    <w:rsid w:val="004765CF"/>
    <w:rsid w:val="004C01F2"/>
    <w:rsid w:val="005D5379"/>
    <w:rsid w:val="00A36759"/>
    <w:rsid w:val="00B409DC"/>
    <w:rsid w:val="00CB3CCF"/>
    <w:rsid w:val="00E074A7"/>
    <w:rsid w:val="00F26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29874"/>
  <w15:chartTrackingRefBased/>
  <w15:docId w15:val="{7E0FAF99-C14F-4637-9C10-DEB97997E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74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74A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074A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ostandina.belo@aba.government.bg" TargetMode="External"/><Relationship Id="rId4" Type="http://schemas.openxmlformats.org/officeDocument/2006/relationships/hyperlink" Target="https://www.aba.government.bg/downloadFile/453/downlo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Miroslav Milushev</cp:lastModifiedBy>
  <cp:revision>7</cp:revision>
  <dcterms:created xsi:type="dcterms:W3CDTF">2026-01-22T11:54:00Z</dcterms:created>
  <dcterms:modified xsi:type="dcterms:W3CDTF">2026-01-22T12:03:00Z</dcterms:modified>
</cp:coreProperties>
</file>